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25F8" w:rsidP="00F825F8">
      <w:pPr>
        <w:jc w:val="center"/>
        <w:rPr>
          <w:rFonts w:ascii="方正小标宋简体" w:eastAsia="方正小标宋简体" w:hint="eastAsia"/>
          <w:color w:val="111F2C"/>
          <w:sz w:val="28"/>
          <w:szCs w:val="28"/>
          <w:shd w:val="clear" w:color="auto" w:fill="FFFFFF"/>
        </w:rPr>
      </w:pPr>
      <w:r>
        <w:rPr>
          <w:rFonts w:ascii="方正小标宋简体" w:eastAsia="方正小标宋简体" w:hint="eastAsia"/>
          <w:color w:val="111F2C"/>
          <w:sz w:val="28"/>
          <w:szCs w:val="28"/>
          <w:shd w:val="clear" w:color="auto" w:fill="FFFFFF"/>
        </w:rPr>
        <w:t>2021年职业技能考试考生健康状况报告表</w:t>
      </w:r>
    </w:p>
    <w:tbl>
      <w:tblPr>
        <w:tblW w:w="51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380"/>
        <w:gridCol w:w="1083"/>
        <w:gridCol w:w="644"/>
        <w:gridCol w:w="478"/>
        <w:gridCol w:w="287"/>
        <w:gridCol w:w="1225"/>
        <w:gridCol w:w="2060"/>
        <w:gridCol w:w="1692"/>
      </w:tblGrid>
      <w:tr w:rsidR="00F825F8" w:rsidRPr="00FC7780" w:rsidTr="00955E1B">
        <w:trPr>
          <w:trHeight w:val="581"/>
          <w:jc w:val="center"/>
        </w:trPr>
        <w:tc>
          <w:tcPr>
            <w:tcW w:w="780" w:type="pct"/>
            <w:tcBorders>
              <w:top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考生姓名</w:t>
            </w:r>
          </w:p>
        </w:tc>
        <w:tc>
          <w:tcPr>
            <w:tcW w:w="1246" w:type="pct"/>
            <w:gridSpan w:val="3"/>
            <w:tcBorders>
              <w:top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854" w:type="pct"/>
            <w:gridSpan w:val="2"/>
            <w:tcBorders>
              <w:top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准考证号</w:t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780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现居住地址</w:t>
            </w:r>
          </w:p>
        </w:tc>
        <w:tc>
          <w:tcPr>
            <w:tcW w:w="2100" w:type="pct"/>
            <w:gridSpan w:val="5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1164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联系电话</w:t>
            </w:r>
          </w:p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b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b/>
                <w:w w:val="80"/>
                <w:kern w:val="0"/>
                <w:sz w:val="22"/>
              </w:rPr>
              <w:t>（本人健康码手机号）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F825F8" w:rsidRPr="00FC7780" w:rsidTr="00955E1B">
        <w:trPr>
          <w:trHeight w:val="567"/>
          <w:jc w:val="center"/>
        </w:trPr>
        <w:tc>
          <w:tcPr>
            <w:tcW w:w="2880" w:type="pct"/>
            <w:gridSpan w:val="6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当前是否完成浙江省健康码（支付宝）申请</w:t>
            </w:r>
          </w:p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b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b/>
                <w:kern w:val="0"/>
                <w:sz w:val="22"/>
              </w:rPr>
              <w:t>（无浙江省健康码者，不得参加考试）</w:t>
            </w:r>
          </w:p>
        </w:tc>
        <w:tc>
          <w:tcPr>
            <w:tcW w:w="2120" w:type="pct"/>
            <w:gridSpan w:val="2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 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</w:tr>
      <w:tr w:rsidR="00F825F8" w:rsidRPr="00FC7780" w:rsidTr="00955E1B">
        <w:trPr>
          <w:trHeight w:val="567"/>
          <w:jc w:val="center"/>
        </w:trPr>
        <w:tc>
          <w:tcPr>
            <w:tcW w:w="1392" w:type="pct"/>
            <w:gridSpan w:val="2"/>
            <w:tcBorders>
              <w:right w:val="single" w:sz="4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当前本人健康码状况</w:t>
            </w:r>
          </w:p>
        </w:tc>
        <w:tc>
          <w:tcPr>
            <w:tcW w:w="3608" w:type="pct"/>
            <w:gridSpan w:val="6"/>
            <w:tcBorders>
              <w:left w:val="single" w:sz="4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□绿码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    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□黄码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  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□红码</w:t>
            </w: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175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填表前两周本人身体健康状况</w:t>
            </w:r>
          </w:p>
        </w:tc>
        <w:tc>
          <w:tcPr>
            <w:tcW w:w="2288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有无出现过发热、干咳、乏力、咽痛、腹泻等症状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□有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□无</w:t>
            </w: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175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</w:p>
        </w:tc>
        <w:tc>
          <w:tcPr>
            <w:tcW w:w="2288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有过上述症状，具体症状为：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4044" w:type="pct"/>
            <w:gridSpan w:val="7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是否是既往感染者（确诊病例或无症状感染者）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4044" w:type="pct"/>
            <w:gridSpan w:val="7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是否是感染者的密切接触者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4044" w:type="pct"/>
            <w:gridSpan w:val="7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填表前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>2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周是否有流行病学史（到过中高风险地区或近距离接触过来自高风险地区人群）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1392" w:type="pct"/>
            <w:gridSpan w:val="2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是否为须做核酸检测者</w:t>
            </w:r>
          </w:p>
        </w:tc>
        <w:tc>
          <w:tcPr>
            <w:tcW w:w="796" w:type="pct"/>
            <w:gridSpan w:val="3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  <w:tc>
          <w:tcPr>
            <w:tcW w:w="1856" w:type="pct"/>
            <w:gridSpan w:val="2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是否为须做肺部影像学检查者</w:t>
            </w:r>
          </w:p>
        </w:tc>
        <w:tc>
          <w:tcPr>
            <w:tcW w:w="956" w:type="pct"/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</w:tr>
      <w:tr w:rsidR="00F825F8" w:rsidRPr="00FC7780" w:rsidTr="00F825F8">
        <w:trPr>
          <w:trHeight w:val="567"/>
          <w:jc w:val="center"/>
        </w:trPr>
        <w:tc>
          <w:tcPr>
            <w:tcW w:w="1392" w:type="pct"/>
            <w:gridSpan w:val="2"/>
            <w:tcBorders>
              <w:bottom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如为须做核酸检测者，是否已落实检测事宜</w:t>
            </w:r>
          </w:p>
        </w:tc>
        <w:tc>
          <w:tcPr>
            <w:tcW w:w="796" w:type="pct"/>
            <w:gridSpan w:val="3"/>
            <w:tcBorders>
              <w:bottom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  <w:tc>
          <w:tcPr>
            <w:tcW w:w="1856" w:type="pct"/>
            <w:gridSpan w:val="2"/>
            <w:tcBorders>
              <w:bottom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如为须做肺部影像学检查者，是否落实检查事宜</w:t>
            </w:r>
          </w:p>
        </w:tc>
        <w:tc>
          <w:tcPr>
            <w:tcW w:w="956" w:type="pct"/>
            <w:tcBorders>
              <w:bottom w:val="single" w:sz="12" w:space="0" w:color="auto"/>
            </w:tcBorders>
            <w:vAlign w:val="center"/>
          </w:tcPr>
          <w:p w:rsidR="00F825F8" w:rsidRPr="00FC7780" w:rsidRDefault="00F825F8" w:rsidP="00955E1B">
            <w:pPr>
              <w:widowControl/>
              <w:adjustRightInd w:val="0"/>
              <w:snapToGrid w:val="0"/>
              <w:spacing w:after="200"/>
              <w:rPr>
                <w:rFonts w:ascii="仿宋" w:eastAsia="仿宋" w:hAnsi="仿宋"/>
                <w:kern w:val="0"/>
                <w:sz w:val="22"/>
              </w:rPr>
            </w:pP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□是</w:t>
            </w:r>
            <w:r w:rsidRPr="00FC7780">
              <w:rPr>
                <w:rFonts w:ascii="仿宋" w:eastAsia="仿宋" w:hAnsi="仿宋"/>
                <w:kern w:val="0"/>
                <w:sz w:val="22"/>
              </w:rPr>
              <w:t xml:space="preserve">   </w:t>
            </w:r>
            <w:r w:rsidRPr="00FC7780">
              <w:rPr>
                <w:rFonts w:ascii="仿宋" w:eastAsia="仿宋" w:hAnsi="仿宋" w:hint="eastAsia"/>
                <w:kern w:val="0"/>
                <w:sz w:val="22"/>
              </w:rPr>
              <w:t>□否</w:t>
            </w:r>
          </w:p>
        </w:tc>
      </w:tr>
    </w:tbl>
    <w:p w:rsidR="00F825F8" w:rsidRPr="00FC7780" w:rsidRDefault="00F825F8" w:rsidP="00F825F8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/>
          <w:b/>
          <w:kern w:val="0"/>
          <w:sz w:val="22"/>
          <w:szCs w:val="21"/>
        </w:rPr>
      </w:pPr>
      <w:r w:rsidRPr="00FC7780">
        <w:rPr>
          <w:rFonts w:ascii="仿宋" w:eastAsia="仿宋" w:hAnsi="仿宋" w:hint="eastAsia"/>
          <w:b/>
          <w:kern w:val="0"/>
          <w:sz w:val="22"/>
          <w:szCs w:val="21"/>
        </w:rPr>
        <w:t>注：请考生如实填写上述信息，于报到时提交。</w:t>
      </w:r>
    </w:p>
    <w:p w:rsidR="00F825F8" w:rsidRPr="00FC7780" w:rsidRDefault="00F825F8" w:rsidP="00F825F8">
      <w:pPr>
        <w:widowControl/>
        <w:adjustRightInd w:val="0"/>
        <w:snapToGrid w:val="0"/>
        <w:spacing w:after="200" w:line="240" w:lineRule="atLeast"/>
        <w:jc w:val="left"/>
        <w:rPr>
          <w:rFonts w:ascii="华文仿宋" w:eastAsia="华文仿宋" w:hAnsi="华文仿宋" w:cs="华文仿宋"/>
          <w:kern w:val="0"/>
          <w:sz w:val="22"/>
        </w:rPr>
      </w:pPr>
      <w:r w:rsidRPr="00FC7780">
        <w:rPr>
          <w:rFonts w:ascii="华文仿宋" w:eastAsia="华文仿宋" w:hAnsi="华文仿宋" w:cs="华文仿宋" w:hint="eastAsia"/>
          <w:kern w:val="0"/>
          <w:sz w:val="22"/>
        </w:rPr>
        <w:t>所有考生须在考前14天申领“浙江健康码”，在考前14天起自行每日体温测量，填写《健康状况报告表》（每位考生一张），于考试报到时上交。</w:t>
      </w:r>
    </w:p>
    <w:p w:rsidR="00F825F8" w:rsidRPr="00FC7780" w:rsidRDefault="00F825F8" w:rsidP="00F825F8">
      <w:pPr>
        <w:widowControl/>
        <w:adjustRightInd w:val="0"/>
        <w:snapToGrid w:val="0"/>
        <w:spacing w:after="200" w:line="240" w:lineRule="atLeast"/>
        <w:jc w:val="left"/>
        <w:rPr>
          <w:rFonts w:ascii="华文仿宋" w:eastAsia="华文仿宋" w:hAnsi="华文仿宋" w:cs="华文仿宋"/>
          <w:kern w:val="0"/>
          <w:sz w:val="22"/>
        </w:rPr>
      </w:pPr>
      <w:r w:rsidRPr="00FC7780">
        <w:rPr>
          <w:rFonts w:ascii="华文仿宋" w:eastAsia="华文仿宋" w:hAnsi="华文仿宋" w:cs="华文仿宋" w:hint="eastAsia"/>
          <w:kern w:val="0"/>
          <w:sz w:val="22"/>
        </w:rPr>
        <w:t>考生进入考点必须出示本人“浙江健康码”、报告表和接受体温测量，体温低于37.3℃方可进入；体温异常和监测发现身体状况异常的考生,由考点防疫人员综合研判评估是否具备参加本次考试的条件。</w:t>
      </w:r>
    </w:p>
    <w:p w:rsidR="00F825F8" w:rsidRDefault="00F825F8" w:rsidP="00F825F8">
      <w:pPr>
        <w:widowControl/>
        <w:adjustRightInd w:val="0"/>
        <w:snapToGrid w:val="0"/>
        <w:spacing w:after="200" w:line="240" w:lineRule="atLeast"/>
        <w:jc w:val="left"/>
      </w:pPr>
      <w:r w:rsidRPr="00FC7780">
        <w:rPr>
          <w:rFonts w:ascii="华文仿宋" w:eastAsia="华文仿宋" w:hAnsi="华文仿宋" w:cs="华文仿宋" w:hint="eastAsia"/>
          <w:kern w:val="0"/>
          <w:sz w:val="22"/>
        </w:rPr>
        <w:t>考生赴考时应做好个人防护（自备口罩），考生在进入考场前要佩戴口罩，进入考场后由考生自行决定是否佩戴；非低风险地区、备用隔离考位的考生要全程佩戴口罩。</w:t>
      </w:r>
    </w:p>
    <w:sectPr w:rsidR="00F8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5F1" w:rsidRDefault="009355F1" w:rsidP="00F825F8">
      <w:r>
        <w:separator/>
      </w:r>
    </w:p>
  </w:endnote>
  <w:endnote w:type="continuationSeparator" w:id="1">
    <w:p w:rsidR="009355F1" w:rsidRDefault="009355F1" w:rsidP="00F82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5F1" w:rsidRDefault="009355F1" w:rsidP="00F825F8">
      <w:r>
        <w:separator/>
      </w:r>
    </w:p>
  </w:footnote>
  <w:footnote w:type="continuationSeparator" w:id="1">
    <w:p w:rsidR="009355F1" w:rsidRDefault="009355F1" w:rsidP="00F82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5F8"/>
    <w:rsid w:val="009355F1"/>
    <w:rsid w:val="00F8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2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2020-11-18T02:45:00Z</dcterms:created>
  <dcterms:modified xsi:type="dcterms:W3CDTF">2020-11-18T02:48:00Z</dcterms:modified>
</cp:coreProperties>
</file>